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D33D" w14:textId="13A96971" w:rsidR="001827CB" w:rsidRPr="002207F8" w:rsidRDefault="002207F8" w:rsidP="002207F8">
      <w:pPr>
        <w:jc w:val="center"/>
        <w:rPr>
          <w:b/>
          <w:bCs/>
          <w:sz w:val="28"/>
          <w:szCs w:val="28"/>
          <w:lang w:val="en-GB"/>
        </w:rPr>
      </w:pPr>
      <w:r w:rsidRPr="002207F8">
        <w:rPr>
          <w:b/>
          <w:bCs/>
          <w:sz w:val="28"/>
          <w:szCs w:val="28"/>
          <w:lang w:val="en-GB"/>
        </w:rPr>
        <w:t>Food for thought</w:t>
      </w:r>
    </w:p>
    <w:p w14:paraId="653EBFBB" w14:textId="0FC54603" w:rsidR="002207F8" w:rsidRDefault="002207F8" w:rsidP="002207F8">
      <w:pPr>
        <w:jc w:val="center"/>
        <w:rPr>
          <w:b/>
          <w:bCs/>
          <w:sz w:val="28"/>
          <w:szCs w:val="28"/>
          <w:lang w:val="en-GB"/>
        </w:rPr>
      </w:pPr>
      <w:r w:rsidRPr="002207F8">
        <w:rPr>
          <w:b/>
          <w:bCs/>
          <w:sz w:val="28"/>
          <w:szCs w:val="28"/>
          <w:lang w:val="en-GB"/>
        </w:rPr>
        <w:t>Programme of visit to Iceland</w:t>
      </w:r>
      <w:r>
        <w:rPr>
          <w:b/>
          <w:bCs/>
          <w:sz w:val="28"/>
          <w:szCs w:val="28"/>
          <w:lang w:val="en-GB"/>
        </w:rPr>
        <w:t xml:space="preserve"> 25.04 – 03.05.2022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2599"/>
        <w:gridCol w:w="2600"/>
        <w:gridCol w:w="1707"/>
      </w:tblGrid>
      <w:tr w:rsidR="000F567D" w14:paraId="278A69C5" w14:textId="36667B8B" w:rsidTr="000F567D">
        <w:tc>
          <w:tcPr>
            <w:tcW w:w="7309" w:type="dxa"/>
            <w:gridSpan w:val="3"/>
          </w:tcPr>
          <w:p w14:paraId="10585390" w14:textId="03A45309" w:rsidR="000F567D" w:rsidRDefault="000F567D" w:rsidP="002207F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Monday 25.04</w:t>
            </w:r>
          </w:p>
        </w:tc>
        <w:tc>
          <w:tcPr>
            <w:tcW w:w="1707" w:type="dxa"/>
          </w:tcPr>
          <w:p w14:paraId="149E564B" w14:textId="77777777" w:rsidR="000F567D" w:rsidRDefault="000F567D" w:rsidP="002207F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0D13A9E5" w14:textId="098F2F3C" w:rsidTr="000F567D">
        <w:tc>
          <w:tcPr>
            <w:tcW w:w="2110" w:type="dxa"/>
          </w:tcPr>
          <w:p w14:paraId="040875B9" w14:textId="77A32F8A" w:rsidR="000F567D" w:rsidRDefault="000F567D" w:rsidP="002207F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Time</w:t>
            </w:r>
          </w:p>
        </w:tc>
        <w:tc>
          <w:tcPr>
            <w:tcW w:w="2599" w:type="dxa"/>
          </w:tcPr>
          <w:p w14:paraId="5398F4CD" w14:textId="13FF92C8" w:rsidR="000F567D" w:rsidRPr="002207F8" w:rsidRDefault="000F567D" w:rsidP="002207F8">
            <w:pPr>
              <w:rPr>
                <w:b/>
                <w:bCs/>
                <w:sz w:val="28"/>
                <w:szCs w:val="28"/>
                <w:lang w:val="en-GB"/>
              </w:rPr>
            </w:pPr>
            <w:r w:rsidRPr="002207F8">
              <w:rPr>
                <w:b/>
                <w:bCs/>
                <w:sz w:val="28"/>
                <w:szCs w:val="28"/>
                <w:lang w:val="en-GB"/>
              </w:rPr>
              <w:t>What</w:t>
            </w:r>
          </w:p>
        </w:tc>
        <w:tc>
          <w:tcPr>
            <w:tcW w:w="2600" w:type="dxa"/>
          </w:tcPr>
          <w:p w14:paraId="2DF437F6" w14:textId="55F2A645" w:rsidR="000F567D" w:rsidRPr="002207F8" w:rsidRDefault="000F567D" w:rsidP="002207F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Participants task</w:t>
            </w:r>
          </w:p>
        </w:tc>
        <w:tc>
          <w:tcPr>
            <w:tcW w:w="1707" w:type="dxa"/>
          </w:tcPr>
          <w:p w14:paraId="5513BB5B" w14:textId="0AECB792" w:rsidR="000F567D" w:rsidRDefault="000F567D" w:rsidP="002207F8">
            <w:pPr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Kennarar</w:t>
            </w:r>
            <w:proofErr w:type="spellEnd"/>
          </w:p>
        </w:tc>
      </w:tr>
      <w:tr w:rsidR="000F567D" w14:paraId="337EBD03" w14:textId="761F78FC" w:rsidTr="000F567D">
        <w:tc>
          <w:tcPr>
            <w:tcW w:w="2110" w:type="dxa"/>
          </w:tcPr>
          <w:p w14:paraId="46695B48" w14:textId="770C9EBA" w:rsidR="000F567D" w:rsidRDefault="000F567D" w:rsidP="002207F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11:00</w:t>
            </w:r>
          </w:p>
        </w:tc>
        <w:tc>
          <w:tcPr>
            <w:tcW w:w="2599" w:type="dxa"/>
          </w:tcPr>
          <w:p w14:paraId="52DFAF9F" w14:textId="74AC0E69" w:rsidR="000F567D" w:rsidRPr="002207F8" w:rsidRDefault="000F567D" w:rsidP="002207F8">
            <w:pPr>
              <w:rPr>
                <w:sz w:val="28"/>
                <w:szCs w:val="28"/>
                <w:lang w:val="en-GB"/>
              </w:rPr>
            </w:pPr>
            <w:r w:rsidRPr="002207F8">
              <w:rPr>
                <w:sz w:val="28"/>
                <w:szCs w:val="28"/>
                <w:lang w:val="en-GB"/>
              </w:rPr>
              <w:t>Pick up at the hotel in Reykjavík.</w:t>
            </w:r>
          </w:p>
        </w:tc>
        <w:tc>
          <w:tcPr>
            <w:tcW w:w="2600" w:type="dxa"/>
          </w:tcPr>
          <w:p w14:paraId="6A615820" w14:textId="28C0AEBA" w:rsidR="000F567D" w:rsidRPr="002207F8" w:rsidRDefault="000F567D" w:rsidP="002207F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 ready in front of the hotel</w:t>
            </w:r>
          </w:p>
        </w:tc>
        <w:tc>
          <w:tcPr>
            <w:tcW w:w="1707" w:type="dxa"/>
          </w:tcPr>
          <w:p w14:paraId="307158AE" w14:textId="002BB48F" w:rsidR="000F567D" w:rsidRDefault="000F567D" w:rsidP="002207F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Hermann og María</w:t>
            </w:r>
          </w:p>
        </w:tc>
      </w:tr>
      <w:tr w:rsidR="000F567D" w14:paraId="14EFEC33" w14:textId="4CA601D1" w:rsidTr="000F567D">
        <w:tc>
          <w:tcPr>
            <w:tcW w:w="2110" w:type="dxa"/>
          </w:tcPr>
          <w:p w14:paraId="2025D975" w14:textId="563DD4EE" w:rsidR="000F567D" w:rsidRDefault="000F567D" w:rsidP="002207F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11:15 – 12:</w:t>
            </w:r>
            <w:r w:rsidR="005F6E7E">
              <w:rPr>
                <w:b/>
                <w:bCs/>
                <w:sz w:val="28"/>
                <w:szCs w:val="28"/>
                <w:lang w:val="en-GB"/>
              </w:rPr>
              <w:t>3</w:t>
            </w:r>
            <w:r>
              <w:rPr>
                <w:b/>
                <w:bCs/>
                <w:sz w:val="28"/>
                <w:szCs w:val="28"/>
                <w:lang w:val="en-GB"/>
              </w:rPr>
              <w:t>0</w:t>
            </w:r>
          </w:p>
        </w:tc>
        <w:tc>
          <w:tcPr>
            <w:tcW w:w="2599" w:type="dxa"/>
          </w:tcPr>
          <w:p w14:paraId="2CE9550F" w14:textId="77777777" w:rsidR="000F567D" w:rsidRDefault="000F567D" w:rsidP="002207F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Sightseeing around Reykjavík</w:t>
            </w:r>
          </w:p>
          <w:p w14:paraId="67142E46" w14:textId="6769F340" w:rsidR="000F567D" w:rsidRPr="002207F8" w:rsidRDefault="000F567D" w:rsidP="002207F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600" w:type="dxa"/>
          </w:tcPr>
          <w:p w14:paraId="0C402C4B" w14:textId="77777777" w:rsidR="000F567D" w:rsidRPr="002207F8" w:rsidRDefault="000F567D" w:rsidP="002207F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17A098BA" w14:textId="77777777" w:rsidR="000F567D" w:rsidRPr="002207F8" w:rsidRDefault="000F567D" w:rsidP="002207F8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5DAD1D26" w14:textId="5F33C29E" w:rsidTr="000F567D">
        <w:tc>
          <w:tcPr>
            <w:tcW w:w="2110" w:type="dxa"/>
          </w:tcPr>
          <w:p w14:paraId="534527C9" w14:textId="01DAC6F7" w:rsidR="000F567D" w:rsidRDefault="000F567D" w:rsidP="002207F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12:</w:t>
            </w:r>
            <w:r w:rsidR="005F6E7E">
              <w:rPr>
                <w:b/>
                <w:bCs/>
                <w:sz w:val="28"/>
                <w:szCs w:val="28"/>
                <w:lang w:val="en-GB"/>
              </w:rPr>
              <w:t>3</w:t>
            </w:r>
            <w:r>
              <w:rPr>
                <w:b/>
                <w:bCs/>
                <w:sz w:val="28"/>
                <w:szCs w:val="28"/>
                <w:lang w:val="en-GB"/>
              </w:rPr>
              <w:t>0</w:t>
            </w:r>
            <w:r w:rsidR="005F6E7E">
              <w:rPr>
                <w:b/>
                <w:bCs/>
                <w:sz w:val="28"/>
                <w:szCs w:val="28"/>
                <w:lang w:val="en-GB"/>
              </w:rPr>
              <w:t xml:space="preserve"> - </w:t>
            </w:r>
          </w:p>
        </w:tc>
        <w:tc>
          <w:tcPr>
            <w:tcW w:w="2599" w:type="dxa"/>
          </w:tcPr>
          <w:p w14:paraId="1F1419E5" w14:textId="66A5C0C7" w:rsidR="000F567D" w:rsidRPr="002207F8" w:rsidRDefault="000F567D" w:rsidP="002207F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Fly over Iceland</w:t>
            </w:r>
          </w:p>
        </w:tc>
        <w:tc>
          <w:tcPr>
            <w:tcW w:w="2600" w:type="dxa"/>
          </w:tcPr>
          <w:p w14:paraId="613231CB" w14:textId="5B2C59C8" w:rsidR="000F567D" w:rsidRPr="002207F8" w:rsidRDefault="005F6E7E" w:rsidP="002207F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Discover Iceland from above</w:t>
            </w:r>
          </w:p>
        </w:tc>
        <w:tc>
          <w:tcPr>
            <w:tcW w:w="1707" w:type="dxa"/>
          </w:tcPr>
          <w:p w14:paraId="5FBE044F" w14:textId="77777777" w:rsidR="000F567D" w:rsidRPr="002207F8" w:rsidRDefault="000F567D" w:rsidP="002207F8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11717431" w14:textId="0E5AC21C" w:rsidTr="000F567D">
        <w:tc>
          <w:tcPr>
            <w:tcW w:w="2110" w:type="dxa"/>
          </w:tcPr>
          <w:p w14:paraId="554423EE" w14:textId="77777777" w:rsidR="000F567D" w:rsidRDefault="000F567D" w:rsidP="002207F8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99" w:type="dxa"/>
          </w:tcPr>
          <w:p w14:paraId="3223353B" w14:textId="69182BB7" w:rsidR="000F567D" w:rsidRPr="002207F8" w:rsidRDefault="004E57A6" w:rsidP="002207F8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Deildartunguhver</w:t>
            </w:r>
            <w:proofErr w:type="spellEnd"/>
          </w:p>
        </w:tc>
        <w:tc>
          <w:tcPr>
            <w:tcW w:w="2600" w:type="dxa"/>
          </w:tcPr>
          <w:p w14:paraId="0BBDF520" w14:textId="598C3A3D" w:rsidR="000F567D" w:rsidRPr="002207F8" w:rsidRDefault="004E57A6" w:rsidP="002207F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Hot water spring</w:t>
            </w:r>
          </w:p>
        </w:tc>
        <w:tc>
          <w:tcPr>
            <w:tcW w:w="1707" w:type="dxa"/>
          </w:tcPr>
          <w:p w14:paraId="4AD55AA1" w14:textId="77777777" w:rsidR="000F567D" w:rsidRPr="002207F8" w:rsidRDefault="000F567D" w:rsidP="002207F8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6AE29654" w14:textId="3FEACC68" w:rsidTr="000F567D">
        <w:tc>
          <w:tcPr>
            <w:tcW w:w="7309" w:type="dxa"/>
            <w:gridSpan w:val="3"/>
          </w:tcPr>
          <w:p w14:paraId="1A813BDF" w14:textId="5B2F2551" w:rsidR="000F567D" w:rsidRPr="00D47C88" w:rsidRDefault="000F567D" w:rsidP="00D47C8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Tuesday 26.04</w:t>
            </w:r>
          </w:p>
        </w:tc>
        <w:tc>
          <w:tcPr>
            <w:tcW w:w="1707" w:type="dxa"/>
          </w:tcPr>
          <w:p w14:paraId="2DB0913E" w14:textId="77777777" w:rsidR="000F567D" w:rsidRDefault="000F567D" w:rsidP="00D47C8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3E7A624A" w14:textId="271CACEA" w:rsidTr="000F567D">
        <w:tc>
          <w:tcPr>
            <w:tcW w:w="2110" w:type="dxa"/>
          </w:tcPr>
          <w:p w14:paraId="11ADF6D3" w14:textId="28239A3F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Time</w:t>
            </w:r>
          </w:p>
        </w:tc>
        <w:tc>
          <w:tcPr>
            <w:tcW w:w="2599" w:type="dxa"/>
          </w:tcPr>
          <w:p w14:paraId="59E2BC1E" w14:textId="78E13322" w:rsidR="000F567D" w:rsidRPr="002207F8" w:rsidRDefault="000F567D" w:rsidP="001C1061">
            <w:pPr>
              <w:rPr>
                <w:sz w:val="28"/>
                <w:szCs w:val="28"/>
                <w:lang w:val="en-GB"/>
              </w:rPr>
            </w:pPr>
            <w:r w:rsidRPr="002207F8">
              <w:rPr>
                <w:b/>
                <w:bCs/>
                <w:sz w:val="28"/>
                <w:szCs w:val="28"/>
                <w:lang w:val="en-GB"/>
              </w:rPr>
              <w:t>What</w:t>
            </w:r>
          </w:p>
        </w:tc>
        <w:tc>
          <w:tcPr>
            <w:tcW w:w="2600" w:type="dxa"/>
          </w:tcPr>
          <w:p w14:paraId="6A579EF7" w14:textId="72738DCB" w:rsidR="000F567D" w:rsidRPr="002207F8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Participants task</w:t>
            </w:r>
          </w:p>
        </w:tc>
        <w:tc>
          <w:tcPr>
            <w:tcW w:w="1707" w:type="dxa"/>
          </w:tcPr>
          <w:p w14:paraId="12225D2F" w14:textId="77777777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729BFE0F" w14:textId="58995BAE" w:rsidTr="000F567D">
        <w:tc>
          <w:tcPr>
            <w:tcW w:w="2110" w:type="dxa"/>
          </w:tcPr>
          <w:p w14:paraId="006C9D57" w14:textId="05563126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08:30 – 09:20</w:t>
            </w:r>
          </w:p>
        </w:tc>
        <w:tc>
          <w:tcPr>
            <w:tcW w:w="2599" w:type="dxa"/>
          </w:tcPr>
          <w:p w14:paraId="61DCCB66" w14:textId="7136650D" w:rsidR="000F567D" w:rsidRPr="0095668B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Welcome by the principal and tour around the school</w:t>
            </w:r>
          </w:p>
        </w:tc>
        <w:tc>
          <w:tcPr>
            <w:tcW w:w="2600" w:type="dxa"/>
          </w:tcPr>
          <w:p w14:paraId="6E73FC1E" w14:textId="77777777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0E5F0E43" w14:textId="41D31DE5" w:rsidR="000F567D" w:rsidRDefault="004E57A6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Sólrún og Hrafnhildur</w:t>
            </w:r>
          </w:p>
        </w:tc>
      </w:tr>
      <w:tr w:rsidR="000F567D" w14:paraId="757EDCAD" w14:textId="4F197120" w:rsidTr="000F567D">
        <w:tc>
          <w:tcPr>
            <w:tcW w:w="2110" w:type="dxa"/>
          </w:tcPr>
          <w:p w14:paraId="31B8C04F" w14:textId="2B7F6C9E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09:20 – 09:40</w:t>
            </w:r>
          </w:p>
        </w:tc>
        <w:tc>
          <w:tcPr>
            <w:tcW w:w="2599" w:type="dxa"/>
          </w:tcPr>
          <w:p w14:paraId="17B670EA" w14:textId="35936E7B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Porridge in the cafeteria </w:t>
            </w:r>
          </w:p>
        </w:tc>
        <w:tc>
          <w:tcPr>
            <w:tcW w:w="2600" w:type="dxa"/>
          </w:tcPr>
          <w:p w14:paraId="4D168F28" w14:textId="6640E610" w:rsidR="000F567D" w:rsidRPr="002945B3" w:rsidRDefault="000F567D" w:rsidP="001C1061">
            <w:pPr>
              <w:rPr>
                <w:sz w:val="28"/>
                <w:szCs w:val="28"/>
                <w:lang w:val="en-GB"/>
              </w:rPr>
            </w:pPr>
            <w:r w:rsidRPr="002945B3">
              <w:rPr>
                <w:sz w:val="28"/>
                <w:szCs w:val="28"/>
                <w:lang w:val="en-GB"/>
              </w:rPr>
              <w:t>Students and teachers can get a free porridge or bring their own thing to eat at the coffee break</w:t>
            </w:r>
            <w:r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707" w:type="dxa"/>
          </w:tcPr>
          <w:p w14:paraId="1E15BEFB" w14:textId="77777777" w:rsidR="000F567D" w:rsidRPr="002945B3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7972E668" w14:textId="32E401CA" w:rsidTr="000F567D">
        <w:tc>
          <w:tcPr>
            <w:tcW w:w="2110" w:type="dxa"/>
          </w:tcPr>
          <w:p w14:paraId="48385D2C" w14:textId="1937A35E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09:40 – 12:00</w:t>
            </w:r>
          </w:p>
        </w:tc>
        <w:tc>
          <w:tcPr>
            <w:tcW w:w="2599" w:type="dxa"/>
          </w:tcPr>
          <w:p w14:paraId="5954AB85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Students present them self and their schools. </w:t>
            </w:r>
          </w:p>
          <w:p w14:paraId="355B47F0" w14:textId="232AD758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Icelandic lesson. </w:t>
            </w:r>
          </w:p>
        </w:tc>
        <w:tc>
          <w:tcPr>
            <w:tcW w:w="2600" w:type="dxa"/>
          </w:tcPr>
          <w:p w14:paraId="09E38BB2" w14:textId="76754913" w:rsidR="000F567D" w:rsidRPr="002945B3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 present them self and their school.  Learn some basic word´s in Icelandic.</w:t>
            </w:r>
          </w:p>
        </w:tc>
        <w:tc>
          <w:tcPr>
            <w:tcW w:w="1707" w:type="dxa"/>
          </w:tcPr>
          <w:p w14:paraId="70256178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68CC1A7C" w14:textId="45873832" w:rsidTr="000F567D">
        <w:tc>
          <w:tcPr>
            <w:tcW w:w="2110" w:type="dxa"/>
          </w:tcPr>
          <w:p w14:paraId="4D84239B" w14:textId="02D6255C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12:00 – 13:00</w:t>
            </w:r>
          </w:p>
        </w:tc>
        <w:tc>
          <w:tcPr>
            <w:tcW w:w="2599" w:type="dxa"/>
          </w:tcPr>
          <w:p w14:paraId="6156DDCE" w14:textId="151AA32F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Lunch break</w:t>
            </w:r>
          </w:p>
        </w:tc>
        <w:tc>
          <w:tcPr>
            <w:tcW w:w="2600" w:type="dxa"/>
          </w:tcPr>
          <w:p w14:paraId="5C880246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6F83BB64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20105A78" w14:textId="7768D22E" w:rsidTr="000F567D">
        <w:tc>
          <w:tcPr>
            <w:tcW w:w="2110" w:type="dxa"/>
          </w:tcPr>
          <w:p w14:paraId="2B75E2FF" w14:textId="3555AC39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13:00 – 14:20</w:t>
            </w:r>
          </w:p>
        </w:tc>
        <w:tc>
          <w:tcPr>
            <w:tcW w:w="2599" w:type="dxa"/>
          </w:tcPr>
          <w:p w14:paraId="649218CA" w14:textId="401383F1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Ice breaking games in and out of school</w:t>
            </w:r>
          </w:p>
        </w:tc>
        <w:tc>
          <w:tcPr>
            <w:tcW w:w="2600" w:type="dxa"/>
          </w:tcPr>
          <w:p w14:paraId="53CDFA83" w14:textId="152656D7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Student´s take part in games in school.</w:t>
            </w:r>
          </w:p>
        </w:tc>
        <w:tc>
          <w:tcPr>
            <w:tcW w:w="1707" w:type="dxa"/>
          </w:tcPr>
          <w:p w14:paraId="0B541A89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04E32B3F" w14:textId="638828E8" w:rsidTr="000F567D">
        <w:tc>
          <w:tcPr>
            <w:tcW w:w="2110" w:type="dxa"/>
          </w:tcPr>
          <w:p w14:paraId="655DE939" w14:textId="77777777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99" w:type="dxa"/>
          </w:tcPr>
          <w:p w14:paraId="5EC917A2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600" w:type="dxa"/>
          </w:tcPr>
          <w:p w14:paraId="639C7937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79963D92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35EF5AAB" w14:textId="6BC2218A" w:rsidTr="000F567D">
        <w:tc>
          <w:tcPr>
            <w:tcW w:w="2110" w:type="dxa"/>
          </w:tcPr>
          <w:p w14:paraId="1D49C69E" w14:textId="607BAE7A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15:30</w:t>
            </w:r>
          </w:p>
        </w:tc>
        <w:tc>
          <w:tcPr>
            <w:tcW w:w="2599" w:type="dxa"/>
          </w:tcPr>
          <w:p w14:paraId="3255679A" w14:textId="72FCB555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Buses go to </w:t>
            </w:r>
            <w:proofErr w:type="spellStart"/>
            <w:r>
              <w:rPr>
                <w:sz w:val="28"/>
                <w:szCs w:val="28"/>
                <w:lang w:val="en-GB"/>
              </w:rPr>
              <w:t>Stykkishólmur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and </w:t>
            </w:r>
            <w:proofErr w:type="spellStart"/>
            <w:r>
              <w:rPr>
                <w:sz w:val="28"/>
                <w:szCs w:val="28"/>
                <w:lang w:val="en-GB"/>
              </w:rPr>
              <w:t>Snæfellsbær</w:t>
            </w:r>
            <w:proofErr w:type="spellEnd"/>
          </w:p>
        </w:tc>
        <w:tc>
          <w:tcPr>
            <w:tcW w:w="2600" w:type="dxa"/>
          </w:tcPr>
          <w:p w14:paraId="11744E5F" w14:textId="2EE1452C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Student´s go home to their families</w:t>
            </w:r>
          </w:p>
        </w:tc>
        <w:tc>
          <w:tcPr>
            <w:tcW w:w="1707" w:type="dxa"/>
          </w:tcPr>
          <w:p w14:paraId="118DA365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61D95198" w14:textId="2C5BF8AE" w:rsidTr="000F567D">
        <w:tc>
          <w:tcPr>
            <w:tcW w:w="7309" w:type="dxa"/>
            <w:gridSpan w:val="3"/>
          </w:tcPr>
          <w:p w14:paraId="3E6272C2" w14:textId="0B6A6F12" w:rsidR="000F567D" w:rsidRPr="00D65D88" w:rsidRDefault="000F567D" w:rsidP="00D65D8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Wednesday 27.04</w:t>
            </w:r>
          </w:p>
        </w:tc>
        <w:tc>
          <w:tcPr>
            <w:tcW w:w="1707" w:type="dxa"/>
          </w:tcPr>
          <w:p w14:paraId="5F600400" w14:textId="77777777" w:rsidR="000F567D" w:rsidRDefault="000F567D" w:rsidP="00D65D8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7163015C" w14:textId="4E8A1A04" w:rsidTr="000F567D">
        <w:tc>
          <w:tcPr>
            <w:tcW w:w="2110" w:type="dxa"/>
          </w:tcPr>
          <w:p w14:paraId="317E8F58" w14:textId="2B8F7361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08:30</w:t>
            </w:r>
          </w:p>
        </w:tc>
        <w:tc>
          <w:tcPr>
            <w:tcW w:w="2599" w:type="dxa"/>
          </w:tcPr>
          <w:p w14:paraId="5F4DED12" w14:textId="72D7F3A9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arrive at school</w:t>
            </w:r>
          </w:p>
        </w:tc>
        <w:tc>
          <w:tcPr>
            <w:tcW w:w="2600" w:type="dxa"/>
          </w:tcPr>
          <w:p w14:paraId="4B8CBE07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2314EDA6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76ACF314" w14:textId="406971B2" w:rsidTr="000F567D">
        <w:tc>
          <w:tcPr>
            <w:tcW w:w="2110" w:type="dxa"/>
          </w:tcPr>
          <w:p w14:paraId="472C5860" w14:textId="7B31719F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08:45</w:t>
            </w:r>
          </w:p>
        </w:tc>
        <w:tc>
          <w:tcPr>
            <w:tcW w:w="2599" w:type="dxa"/>
          </w:tcPr>
          <w:p w14:paraId="0B474161" w14:textId="25BF98DF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Departure from school to </w:t>
            </w:r>
            <w:hyperlink r:id="rId4" w:history="1">
              <w:proofErr w:type="spellStart"/>
              <w:r w:rsidRPr="00322BB6">
                <w:rPr>
                  <w:rStyle w:val="Hyperlink"/>
                  <w:sz w:val="28"/>
                  <w:szCs w:val="28"/>
                  <w:lang w:val="en-GB"/>
                </w:rPr>
                <w:t>Bjarnarhöfn</w:t>
              </w:r>
              <w:proofErr w:type="spellEnd"/>
              <w:r w:rsidRPr="00322BB6">
                <w:rPr>
                  <w:rStyle w:val="Hyperlink"/>
                  <w:sz w:val="28"/>
                  <w:szCs w:val="28"/>
                  <w:lang w:val="en-GB"/>
                </w:rPr>
                <w:t xml:space="preserve"> Shark Museum</w:t>
              </w:r>
            </w:hyperlink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00" w:type="dxa"/>
          </w:tcPr>
          <w:p w14:paraId="47A3EC4C" w14:textId="10315800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 xml:space="preserve">Student´s get a guided visit to the </w:t>
            </w:r>
            <w:r>
              <w:rPr>
                <w:sz w:val="28"/>
                <w:szCs w:val="28"/>
                <w:lang w:val="en-GB"/>
              </w:rPr>
              <w:lastRenderedPageBreak/>
              <w:t>museum and get to taste shark and rye bread and learn how the shark meat is processed</w:t>
            </w:r>
          </w:p>
        </w:tc>
        <w:tc>
          <w:tcPr>
            <w:tcW w:w="1707" w:type="dxa"/>
          </w:tcPr>
          <w:p w14:paraId="283B838C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4A318B79" w14:textId="0B6829EF" w:rsidTr="000F567D">
        <w:tc>
          <w:tcPr>
            <w:tcW w:w="2110" w:type="dxa"/>
          </w:tcPr>
          <w:p w14:paraId="12D25B60" w14:textId="49696A9D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99" w:type="dxa"/>
          </w:tcPr>
          <w:p w14:paraId="2B083EC1" w14:textId="250EC2D0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We continue our trip around the Snæfellsnes peninsula and visit the </w:t>
            </w:r>
            <w:proofErr w:type="spellStart"/>
            <w:r>
              <w:rPr>
                <w:sz w:val="28"/>
                <w:szCs w:val="28"/>
                <w:lang w:val="en-GB"/>
              </w:rPr>
              <w:t>Lágafell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greenhouse. </w:t>
            </w:r>
          </w:p>
        </w:tc>
        <w:tc>
          <w:tcPr>
            <w:tcW w:w="2600" w:type="dxa"/>
          </w:tcPr>
          <w:p w14:paraId="765C3386" w14:textId="729049DE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get to know how we grow our vegetables in greenhouses</w:t>
            </w:r>
          </w:p>
        </w:tc>
        <w:tc>
          <w:tcPr>
            <w:tcW w:w="1707" w:type="dxa"/>
          </w:tcPr>
          <w:p w14:paraId="361D706B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1D2F63FF" w14:textId="7ECD355D" w:rsidTr="000F567D">
        <w:tc>
          <w:tcPr>
            <w:tcW w:w="2110" w:type="dxa"/>
          </w:tcPr>
          <w:p w14:paraId="4EBCC002" w14:textId="77777777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99" w:type="dxa"/>
          </w:tcPr>
          <w:p w14:paraId="3A1EF6D3" w14:textId="5867492F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Visit the natural geothermal spring at </w:t>
            </w:r>
            <w:proofErr w:type="spellStart"/>
            <w:r>
              <w:rPr>
                <w:sz w:val="28"/>
                <w:szCs w:val="28"/>
                <w:lang w:val="en-GB"/>
              </w:rPr>
              <w:t>Ölkelda</w:t>
            </w:r>
            <w:proofErr w:type="spellEnd"/>
          </w:p>
        </w:tc>
        <w:tc>
          <w:tcPr>
            <w:tcW w:w="2600" w:type="dxa"/>
          </w:tcPr>
          <w:p w14:paraId="50EFDE48" w14:textId="4257EB83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get to taste and bathe in a geothermal spring water</w:t>
            </w:r>
          </w:p>
        </w:tc>
        <w:tc>
          <w:tcPr>
            <w:tcW w:w="1707" w:type="dxa"/>
          </w:tcPr>
          <w:p w14:paraId="21852D9E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5F38A26B" w14:textId="10B69334" w:rsidTr="000F567D">
        <w:tc>
          <w:tcPr>
            <w:tcW w:w="2110" w:type="dxa"/>
          </w:tcPr>
          <w:p w14:paraId="53F58CDF" w14:textId="77777777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99" w:type="dxa"/>
          </w:tcPr>
          <w:p w14:paraId="0E2A310A" w14:textId="21ECB2E1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Walk from </w:t>
            </w:r>
            <w:proofErr w:type="spellStart"/>
            <w:r>
              <w:rPr>
                <w:sz w:val="28"/>
                <w:szCs w:val="28"/>
                <w:lang w:val="en-GB"/>
              </w:rPr>
              <w:t>Hellnar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to </w:t>
            </w:r>
            <w:proofErr w:type="spellStart"/>
            <w:r>
              <w:rPr>
                <w:sz w:val="28"/>
                <w:szCs w:val="28"/>
                <w:lang w:val="en-GB"/>
              </w:rPr>
              <w:t>Arnarstapi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. We take a one hour walk from </w:t>
            </w:r>
            <w:proofErr w:type="spellStart"/>
            <w:r>
              <w:rPr>
                <w:sz w:val="28"/>
                <w:szCs w:val="28"/>
                <w:lang w:val="en-GB"/>
              </w:rPr>
              <w:t>Hellnar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an old fishing village to </w:t>
            </w:r>
            <w:proofErr w:type="spellStart"/>
            <w:r>
              <w:rPr>
                <w:sz w:val="28"/>
                <w:szCs w:val="28"/>
                <w:lang w:val="en-GB"/>
              </w:rPr>
              <w:t>Arnarstapi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another fishing village.</w:t>
            </w:r>
          </w:p>
        </w:tc>
        <w:tc>
          <w:tcPr>
            <w:tcW w:w="2600" w:type="dxa"/>
          </w:tcPr>
          <w:p w14:paraId="03A800F0" w14:textId="70D5F3F5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Students walk in the path of old fisherman´s along the coastline of Snæfellsnes from one fishing village to another.  We will learn about the fishing grounds around the peninsula </w:t>
            </w:r>
            <w:proofErr w:type="gramStart"/>
            <w:r>
              <w:rPr>
                <w:sz w:val="28"/>
                <w:szCs w:val="28"/>
                <w:lang w:val="en-GB"/>
              </w:rPr>
              <w:t>and also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the birds and their eggs which is a part of the Icelandic </w:t>
            </w:r>
            <w:proofErr w:type="spellStart"/>
            <w:r>
              <w:rPr>
                <w:sz w:val="28"/>
                <w:szCs w:val="28"/>
                <w:lang w:val="en-GB"/>
              </w:rPr>
              <w:t>cusine</w:t>
            </w:r>
            <w:proofErr w:type="spellEnd"/>
            <w:r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707" w:type="dxa"/>
          </w:tcPr>
          <w:p w14:paraId="4739DD0D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6D7F9864" w14:textId="7BE35FED" w:rsidTr="000F567D">
        <w:tc>
          <w:tcPr>
            <w:tcW w:w="2110" w:type="dxa"/>
          </w:tcPr>
          <w:p w14:paraId="5F5887BB" w14:textId="77777777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99" w:type="dxa"/>
          </w:tcPr>
          <w:p w14:paraId="625C04C5" w14:textId="321C2B80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Lunch at </w:t>
            </w:r>
            <w:proofErr w:type="spellStart"/>
            <w:r>
              <w:rPr>
                <w:sz w:val="28"/>
                <w:szCs w:val="28"/>
                <w:lang w:val="en-GB"/>
              </w:rPr>
              <w:t>Arnarstapi</w:t>
            </w:r>
            <w:proofErr w:type="spellEnd"/>
          </w:p>
        </w:tc>
        <w:tc>
          <w:tcPr>
            <w:tcW w:w="2600" w:type="dxa"/>
          </w:tcPr>
          <w:p w14:paraId="7F2FF2B9" w14:textId="0545CD33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We will have lunch at the old meeting place at </w:t>
            </w:r>
            <w:proofErr w:type="spellStart"/>
            <w:r>
              <w:rPr>
                <w:sz w:val="28"/>
                <w:szCs w:val="28"/>
                <w:lang w:val="en-GB"/>
              </w:rPr>
              <w:t>Arnarstapi</w:t>
            </w:r>
            <w:proofErr w:type="spellEnd"/>
          </w:p>
        </w:tc>
        <w:tc>
          <w:tcPr>
            <w:tcW w:w="1707" w:type="dxa"/>
          </w:tcPr>
          <w:p w14:paraId="5CE4007B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4BE03DA3" w14:textId="40AC05A7" w:rsidTr="000F567D">
        <w:tc>
          <w:tcPr>
            <w:tcW w:w="2110" w:type="dxa"/>
          </w:tcPr>
          <w:p w14:paraId="0B7693C2" w14:textId="77777777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99" w:type="dxa"/>
          </w:tcPr>
          <w:p w14:paraId="5F0F26A8" w14:textId="6D83E9D5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Djúpalónssandur</w:t>
            </w:r>
            <w:proofErr w:type="spellEnd"/>
          </w:p>
        </w:tc>
        <w:tc>
          <w:tcPr>
            <w:tcW w:w="2600" w:type="dxa"/>
          </w:tcPr>
          <w:p w14:paraId="634AE92D" w14:textId="2496F2E4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We will visit </w:t>
            </w:r>
            <w:proofErr w:type="spellStart"/>
            <w:r>
              <w:rPr>
                <w:sz w:val="28"/>
                <w:szCs w:val="28"/>
                <w:lang w:val="en-GB"/>
              </w:rPr>
              <w:t>Djúpalónssandur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once the mane harbour for fisherman´s in Iceland.  </w:t>
            </w:r>
            <w:proofErr w:type="spellStart"/>
            <w:r>
              <w:rPr>
                <w:sz w:val="28"/>
                <w:szCs w:val="28"/>
                <w:lang w:val="en-GB"/>
              </w:rPr>
              <w:t>Student´s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will learn more </w:t>
            </w:r>
            <w:r>
              <w:rPr>
                <w:sz w:val="28"/>
                <w:szCs w:val="28"/>
                <w:lang w:val="en-GB"/>
              </w:rPr>
              <w:lastRenderedPageBreak/>
              <w:t xml:space="preserve">about the fishing industry in Iceland and try them self with the fisherman’s stones </w:t>
            </w:r>
          </w:p>
        </w:tc>
        <w:tc>
          <w:tcPr>
            <w:tcW w:w="1707" w:type="dxa"/>
          </w:tcPr>
          <w:p w14:paraId="2261B0FC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4B145A83" w14:textId="23D311B9" w:rsidTr="000F567D">
        <w:tc>
          <w:tcPr>
            <w:tcW w:w="2110" w:type="dxa"/>
          </w:tcPr>
          <w:p w14:paraId="7405B8C5" w14:textId="77777777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99" w:type="dxa"/>
          </w:tcPr>
          <w:p w14:paraId="1A8E5D06" w14:textId="7586CA46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Malarrif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– the visitors centre of the national park of Snæfellsnes</w:t>
            </w:r>
          </w:p>
        </w:tc>
        <w:tc>
          <w:tcPr>
            <w:tcW w:w="2600" w:type="dxa"/>
          </w:tcPr>
          <w:p w14:paraId="6293619B" w14:textId="2A2676F9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Visit to the lighthouse of </w:t>
            </w:r>
            <w:proofErr w:type="spellStart"/>
            <w:r>
              <w:rPr>
                <w:sz w:val="28"/>
                <w:szCs w:val="28"/>
                <w:lang w:val="en-GB"/>
              </w:rPr>
              <w:t>Malarrif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and students get to visit the visitors centre of the national park</w:t>
            </w:r>
          </w:p>
        </w:tc>
        <w:tc>
          <w:tcPr>
            <w:tcW w:w="1707" w:type="dxa"/>
          </w:tcPr>
          <w:p w14:paraId="735BA43F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13A1DAE6" w14:textId="5750007A" w:rsidTr="000F567D">
        <w:tc>
          <w:tcPr>
            <w:tcW w:w="2110" w:type="dxa"/>
          </w:tcPr>
          <w:p w14:paraId="09AD7421" w14:textId="25D0B98F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Around 18</w:t>
            </w:r>
          </w:p>
        </w:tc>
        <w:tc>
          <w:tcPr>
            <w:tcW w:w="2599" w:type="dxa"/>
          </w:tcPr>
          <w:p w14:paraId="5E4CDD9E" w14:textId="1EBD9592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arrive back at school</w:t>
            </w:r>
          </w:p>
        </w:tc>
        <w:tc>
          <w:tcPr>
            <w:tcW w:w="2600" w:type="dxa"/>
          </w:tcPr>
          <w:p w14:paraId="45DEE91D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332F387D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37CF3AFA" w14:textId="13694AD4" w:rsidTr="000F567D">
        <w:tc>
          <w:tcPr>
            <w:tcW w:w="7309" w:type="dxa"/>
            <w:gridSpan w:val="3"/>
          </w:tcPr>
          <w:p w14:paraId="5CBC1DC7" w14:textId="4A827697" w:rsidR="000F567D" w:rsidRPr="00DF4F1F" w:rsidRDefault="000F567D" w:rsidP="00DF4F1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Thursday 28</w:t>
            </w:r>
            <w:r w:rsidRPr="00DF4F1F">
              <w:rPr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April</w:t>
            </w:r>
          </w:p>
        </w:tc>
        <w:tc>
          <w:tcPr>
            <w:tcW w:w="1707" w:type="dxa"/>
          </w:tcPr>
          <w:p w14:paraId="49686548" w14:textId="77777777" w:rsidR="000F567D" w:rsidRDefault="000F567D" w:rsidP="00DF4F1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411BB733" w14:textId="24B08D43" w:rsidTr="000F567D">
        <w:tc>
          <w:tcPr>
            <w:tcW w:w="2110" w:type="dxa"/>
          </w:tcPr>
          <w:p w14:paraId="7920FC3C" w14:textId="6E75BA93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08:30</w:t>
            </w:r>
          </w:p>
        </w:tc>
        <w:tc>
          <w:tcPr>
            <w:tcW w:w="2599" w:type="dxa"/>
          </w:tcPr>
          <w:p w14:paraId="01798030" w14:textId="1ED9724C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arrive at school</w:t>
            </w:r>
          </w:p>
        </w:tc>
        <w:tc>
          <w:tcPr>
            <w:tcW w:w="2600" w:type="dxa"/>
          </w:tcPr>
          <w:p w14:paraId="2D37649D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242806B4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663910AC" w14:textId="393DC0AB" w:rsidTr="000F567D">
        <w:tc>
          <w:tcPr>
            <w:tcW w:w="2110" w:type="dxa"/>
          </w:tcPr>
          <w:p w14:paraId="74D90CA4" w14:textId="7680A8BB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09:00</w:t>
            </w:r>
          </w:p>
        </w:tc>
        <w:tc>
          <w:tcPr>
            <w:tcW w:w="2599" w:type="dxa"/>
          </w:tcPr>
          <w:p w14:paraId="45C6E225" w14:textId="5C2589C3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Day in </w:t>
            </w:r>
            <w:proofErr w:type="spellStart"/>
            <w:r>
              <w:rPr>
                <w:sz w:val="28"/>
                <w:szCs w:val="28"/>
                <w:lang w:val="en-GB"/>
              </w:rPr>
              <w:t>Grundarfjörður</w:t>
            </w:r>
            <w:proofErr w:type="spellEnd"/>
          </w:p>
        </w:tc>
        <w:tc>
          <w:tcPr>
            <w:tcW w:w="2600" w:type="dxa"/>
          </w:tcPr>
          <w:p w14:paraId="79DE74F0" w14:textId="459142B7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We will visit fish factory in </w:t>
            </w:r>
            <w:proofErr w:type="spellStart"/>
            <w:r>
              <w:rPr>
                <w:sz w:val="28"/>
                <w:szCs w:val="28"/>
                <w:lang w:val="en-GB"/>
              </w:rPr>
              <w:t>Grundarfjörður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and the harbour and the fish market.  We will also visit local restaurant that are doing some experiments with the fish that he uses and learn what he´s doing.</w:t>
            </w:r>
          </w:p>
        </w:tc>
        <w:tc>
          <w:tcPr>
            <w:tcW w:w="1707" w:type="dxa"/>
          </w:tcPr>
          <w:p w14:paraId="1115408F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25FA4E95" w14:textId="30DD1F53" w:rsidTr="000F567D">
        <w:tc>
          <w:tcPr>
            <w:tcW w:w="7309" w:type="dxa"/>
            <w:gridSpan w:val="3"/>
          </w:tcPr>
          <w:p w14:paraId="79D61BED" w14:textId="64D047AA" w:rsidR="000F567D" w:rsidRPr="009B08DE" w:rsidRDefault="000F567D" w:rsidP="009B08D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Friday 29</w:t>
            </w:r>
            <w:r w:rsidRPr="00E120AF">
              <w:rPr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April</w:t>
            </w:r>
          </w:p>
        </w:tc>
        <w:tc>
          <w:tcPr>
            <w:tcW w:w="1707" w:type="dxa"/>
          </w:tcPr>
          <w:p w14:paraId="2E0782E1" w14:textId="77777777" w:rsidR="000F567D" w:rsidRDefault="000F567D" w:rsidP="009B08D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3D1E87C5" w14:textId="02952157" w:rsidTr="000F567D">
        <w:tc>
          <w:tcPr>
            <w:tcW w:w="2110" w:type="dxa"/>
          </w:tcPr>
          <w:p w14:paraId="7FC14B63" w14:textId="1641988A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09:00</w:t>
            </w:r>
          </w:p>
        </w:tc>
        <w:tc>
          <w:tcPr>
            <w:tcW w:w="2599" w:type="dxa"/>
          </w:tcPr>
          <w:p w14:paraId="3576080E" w14:textId="56604341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Student´s arrive at school</w:t>
            </w:r>
          </w:p>
        </w:tc>
        <w:tc>
          <w:tcPr>
            <w:tcW w:w="2600" w:type="dxa"/>
          </w:tcPr>
          <w:p w14:paraId="0C1FDAEE" w14:textId="6B6BB06E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 prepare lunch package for each one before a walk</w:t>
            </w:r>
          </w:p>
        </w:tc>
        <w:tc>
          <w:tcPr>
            <w:tcW w:w="1707" w:type="dxa"/>
          </w:tcPr>
          <w:p w14:paraId="2E2CC8FE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4F3D72B0" w14:textId="1D8116A9" w:rsidTr="000F567D">
        <w:tc>
          <w:tcPr>
            <w:tcW w:w="2110" w:type="dxa"/>
          </w:tcPr>
          <w:p w14:paraId="1335C813" w14:textId="119BA064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10:30</w:t>
            </w:r>
          </w:p>
        </w:tc>
        <w:tc>
          <w:tcPr>
            <w:tcW w:w="2599" w:type="dxa"/>
          </w:tcPr>
          <w:p w14:paraId="11494B3C" w14:textId="3AB70AE3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Walk around </w:t>
            </w:r>
            <w:proofErr w:type="spellStart"/>
            <w:r>
              <w:rPr>
                <w:sz w:val="28"/>
                <w:szCs w:val="28"/>
                <w:lang w:val="en-GB"/>
              </w:rPr>
              <w:t>Kirkjufell</w:t>
            </w:r>
            <w:proofErr w:type="spellEnd"/>
          </w:p>
        </w:tc>
        <w:tc>
          <w:tcPr>
            <w:tcW w:w="2600" w:type="dxa"/>
          </w:tcPr>
          <w:p w14:paraId="43D7F777" w14:textId="597A3C82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Student´s walk around the mountain </w:t>
            </w:r>
            <w:proofErr w:type="spellStart"/>
            <w:r>
              <w:rPr>
                <w:sz w:val="28"/>
                <w:szCs w:val="28"/>
                <w:lang w:val="en-GB"/>
              </w:rPr>
              <w:t>Kirkjufell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and learn and see how farmers in Iceland lived and do live today and how the Icelandic sheep is.</w:t>
            </w:r>
          </w:p>
        </w:tc>
        <w:tc>
          <w:tcPr>
            <w:tcW w:w="1707" w:type="dxa"/>
          </w:tcPr>
          <w:p w14:paraId="7C4F13B4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57E4A48B" w14:textId="0459941C" w:rsidTr="000F567D">
        <w:tc>
          <w:tcPr>
            <w:tcW w:w="2110" w:type="dxa"/>
          </w:tcPr>
          <w:p w14:paraId="6C6A2345" w14:textId="360F86FB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lastRenderedPageBreak/>
              <w:t>13:00</w:t>
            </w:r>
          </w:p>
        </w:tc>
        <w:tc>
          <w:tcPr>
            <w:tcW w:w="2599" w:type="dxa"/>
          </w:tcPr>
          <w:p w14:paraId="3ED80C79" w14:textId="30BD5EFE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Back at school</w:t>
            </w:r>
          </w:p>
        </w:tc>
        <w:tc>
          <w:tcPr>
            <w:tcW w:w="2600" w:type="dxa"/>
          </w:tcPr>
          <w:p w14:paraId="016341EC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7B93A051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2584CC7D" w14:textId="5DCFAA88" w:rsidTr="000F567D">
        <w:tc>
          <w:tcPr>
            <w:tcW w:w="2110" w:type="dxa"/>
          </w:tcPr>
          <w:p w14:paraId="08C87139" w14:textId="58359A88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13:30</w:t>
            </w:r>
          </w:p>
        </w:tc>
        <w:tc>
          <w:tcPr>
            <w:tcW w:w="2599" w:type="dxa"/>
          </w:tcPr>
          <w:p w14:paraId="0CAC3A41" w14:textId="6FF1C7C5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Kleinubakstur</w:t>
            </w:r>
            <w:proofErr w:type="spellEnd"/>
          </w:p>
        </w:tc>
        <w:tc>
          <w:tcPr>
            <w:tcW w:w="2600" w:type="dxa"/>
          </w:tcPr>
          <w:p w14:paraId="464378F9" w14:textId="509912E3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Students learn how to make the Icelandic traditional semi sweet </w:t>
            </w:r>
            <w:proofErr w:type="spellStart"/>
            <w:r>
              <w:rPr>
                <w:sz w:val="28"/>
                <w:szCs w:val="28"/>
                <w:lang w:val="en-GB"/>
              </w:rPr>
              <w:t>Kleina</w:t>
            </w:r>
            <w:proofErr w:type="spellEnd"/>
          </w:p>
        </w:tc>
        <w:tc>
          <w:tcPr>
            <w:tcW w:w="1707" w:type="dxa"/>
          </w:tcPr>
          <w:p w14:paraId="02CE10BB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01A68B4D" w14:textId="5A7AF18D" w:rsidTr="000F567D">
        <w:tc>
          <w:tcPr>
            <w:tcW w:w="2110" w:type="dxa"/>
          </w:tcPr>
          <w:p w14:paraId="4B8888A5" w14:textId="06356E11" w:rsidR="000F567D" w:rsidRDefault="000F567D" w:rsidP="001C1061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17:00</w:t>
            </w:r>
          </w:p>
        </w:tc>
        <w:tc>
          <w:tcPr>
            <w:tcW w:w="2599" w:type="dxa"/>
          </w:tcPr>
          <w:p w14:paraId="4FEEFE41" w14:textId="3BC0E5AF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Dinner at school</w:t>
            </w:r>
          </w:p>
        </w:tc>
        <w:tc>
          <w:tcPr>
            <w:tcW w:w="2600" w:type="dxa"/>
          </w:tcPr>
          <w:p w14:paraId="1E9CD510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39919C5E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4DB0306C" w14:textId="0B4A4ADE" w:rsidTr="000F567D">
        <w:tc>
          <w:tcPr>
            <w:tcW w:w="7309" w:type="dxa"/>
            <w:gridSpan w:val="3"/>
          </w:tcPr>
          <w:p w14:paraId="1DC29A8F" w14:textId="142BA4AD" w:rsidR="000F567D" w:rsidRPr="002A2449" w:rsidRDefault="000F567D" w:rsidP="002A244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Saturday 30</w:t>
            </w:r>
            <w:r w:rsidRPr="002A2449">
              <w:rPr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April</w:t>
            </w:r>
          </w:p>
        </w:tc>
        <w:tc>
          <w:tcPr>
            <w:tcW w:w="1707" w:type="dxa"/>
          </w:tcPr>
          <w:p w14:paraId="3C26D0C2" w14:textId="77777777" w:rsidR="000F567D" w:rsidRDefault="000F567D" w:rsidP="002A244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3392D197" w14:textId="097554E2" w:rsidTr="000F567D">
        <w:tc>
          <w:tcPr>
            <w:tcW w:w="7309" w:type="dxa"/>
            <w:gridSpan w:val="3"/>
          </w:tcPr>
          <w:p w14:paraId="55CCF9AA" w14:textId="1C4710D0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prepare activities for each other where they learn how it is to live in a small fishing village.  Activities might include swimming, climbing and hiking.</w:t>
            </w:r>
          </w:p>
        </w:tc>
        <w:tc>
          <w:tcPr>
            <w:tcW w:w="1707" w:type="dxa"/>
          </w:tcPr>
          <w:p w14:paraId="754619B2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5DBAE7BA" w14:textId="4FCB6283" w:rsidTr="000F567D">
        <w:tc>
          <w:tcPr>
            <w:tcW w:w="7309" w:type="dxa"/>
            <w:gridSpan w:val="3"/>
          </w:tcPr>
          <w:p w14:paraId="4D5C01B9" w14:textId="185192BF" w:rsidR="000F567D" w:rsidRPr="00A36D33" w:rsidRDefault="000F567D" w:rsidP="00A36D33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Sunday 1</w:t>
            </w:r>
            <w:r w:rsidRPr="00A36D33">
              <w:rPr>
                <w:b/>
                <w:bCs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May</w:t>
            </w:r>
          </w:p>
        </w:tc>
        <w:tc>
          <w:tcPr>
            <w:tcW w:w="1707" w:type="dxa"/>
          </w:tcPr>
          <w:p w14:paraId="488F27B6" w14:textId="77777777" w:rsidR="000F567D" w:rsidRDefault="000F567D" w:rsidP="00A36D33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2449CBA7" w14:textId="001D083A" w:rsidTr="000F567D">
        <w:tc>
          <w:tcPr>
            <w:tcW w:w="7309" w:type="dxa"/>
            <w:gridSpan w:val="3"/>
          </w:tcPr>
          <w:p w14:paraId="1D10B057" w14:textId="2D550AFD" w:rsidR="000F567D" w:rsidRDefault="000F567D" w:rsidP="001C106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and their parents prepare activities for this day.</w:t>
            </w:r>
          </w:p>
        </w:tc>
        <w:tc>
          <w:tcPr>
            <w:tcW w:w="1707" w:type="dxa"/>
          </w:tcPr>
          <w:p w14:paraId="74D15589" w14:textId="77777777" w:rsidR="000F567D" w:rsidRDefault="000F567D" w:rsidP="001C1061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58B454B3" w14:textId="576299D6" w:rsidTr="000F567D">
        <w:tc>
          <w:tcPr>
            <w:tcW w:w="7309" w:type="dxa"/>
            <w:gridSpan w:val="3"/>
          </w:tcPr>
          <w:p w14:paraId="5B7CAAE1" w14:textId="68B98AAD" w:rsidR="000F567D" w:rsidRPr="00A36D33" w:rsidRDefault="000F567D" w:rsidP="00A36D33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Monday 2</w:t>
            </w:r>
            <w:r w:rsidRPr="00A36D33">
              <w:rPr>
                <w:b/>
                <w:bCs/>
                <w:sz w:val="28"/>
                <w:szCs w:val="28"/>
                <w:vertAlign w:val="superscript"/>
                <w:lang w:val="en-GB"/>
              </w:rPr>
              <w:t>nd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May</w:t>
            </w:r>
          </w:p>
        </w:tc>
        <w:tc>
          <w:tcPr>
            <w:tcW w:w="1707" w:type="dxa"/>
          </w:tcPr>
          <w:p w14:paraId="7CB48047" w14:textId="77777777" w:rsidR="000F567D" w:rsidRDefault="000F567D" w:rsidP="00A36D33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43F350BE" w14:textId="33CBA571" w:rsidTr="000F567D">
        <w:tc>
          <w:tcPr>
            <w:tcW w:w="2110" w:type="dxa"/>
          </w:tcPr>
          <w:p w14:paraId="7CC718BF" w14:textId="4EC67F4D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08:30</w:t>
            </w:r>
          </w:p>
        </w:tc>
        <w:tc>
          <w:tcPr>
            <w:tcW w:w="2599" w:type="dxa"/>
          </w:tcPr>
          <w:p w14:paraId="7D0D51BE" w14:textId="28C21D30" w:rsidR="000F567D" w:rsidRPr="00E11BE3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arrive at school</w:t>
            </w:r>
          </w:p>
        </w:tc>
        <w:tc>
          <w:tcPr>
            <w:tcW w:w="2600" w:type="dxa"/>
          </w:tcPr>
          <w:p w14:paraId="6718F81D" w14:textId="676A86ED" w:rsidR="000F567D" w:rsidRDefault="000F567D" w:rsidP="00A36D33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2696B1A6" w14:textId="77777777" w:rsidR="000F567D" w:rsidRDefault="000F567D" w:rsidP="00A36D33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39846394" w14:textId="547A86D3" w:rsidTr="000F567D">
        <w:tc>
          <w:tcPr>
            <w:tcW w:w="2110" w:type="dxa"/>
          </w:tcPr>
          <w:p w14:paraId="58EEF482" w14:textId="5181A170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08:45</w:t>
            </w:r>
          </w:p>
        </w:tc>
        <w:tc>
          <w:tcPr>
            <w:tcW w:w="2599" w:type="dxa"/>
          </w:tcPr>
          <w:p w14:paraId="6226F564" w14:textId="6535ADC0" w:rsidR="000F567D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Day tour to </w:t>
            </w:r>
            <w:proofErr w:type="spellStart"/>
            <w:r>
              <w:rPr>
                <w:sz w:val="28"/>
                <w:szCs w:val="28"/>
                <w:lang w:val="en-GB"/>
              </w:rPr>
              <w:t>Stykkishólmur</w:t>
            </w:r>
            <w:proofErr w:type="spellEnd"/>
          </w:p>
        </w:tc>
        <w:tc>
          <w:tcPr>
            <w:tcW w:w="2600" w:type="dxa"/>
          </w:tcPr>
          <w:p w14:paraId="0BA0F930" w14:textId="017A0A36" w:rsidR="000F567D" w:rsidRPr="00EF19DD" w:rsidRDefault="000F567D" w:rsidP="00EF19D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Student´s visit the town of </w:t>
            </w:r>
            <w:proofErr w:type="spellStart"/>
            <w:r>
              <w:rPr>
                <w:sz w:val="28"/>
                <w:szCs w:val="28"/>
                <w:lang w:val="en-GB"/>
              </w:rPr>
              <w:t>Stykkishólmur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where they will visit the Nordic house, go on a fishing trip in </w:t>
            </w:r>
            <w:proofErr w:type="spellStart"/>
            <w:r>
              <w:rPr>
                <w:sz w:val="28"/>
                <w:szCs w:val="28"/>
                <w:lang w:val="en-GB"/>
              </w:rPr>
              <w:t>Breiðafjörður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and visit the </w:t>
            </w:r>
            <w:proofErr w:type="gramStart"/>
            <w:r>
              <w:rPr>
                <w:sz w:val="28"/>
                <w:szCs w:val="28"/>
                <w:lang w:val="en-GB"/>
              </w:rPr>
              <w:t>Water museum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1707" w:type="dxa"/>
          </w:tcPr>
          <w:p w14:paraId="7B93231E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3E9FF43C" w14:textId="439232CF" w:rsidTr="000F567D">
        <w:tc>
          <w:tcPr>
            <w:tcW w:w="2110" w:type="dxa"/>
          </w:tcPr>
          <w:p w14:paraId="657AC784" w14:textId="5BDFBAA2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15:20</w:t>
            </w:r>
          </w:p>
        </w:tc>
        <w:tc>
          <w:tcPr>
            <w:tcW w:w="2599" w:type="dxa"/>
          </w:tcPr>
          <w:p w14:paraId="32451122" w14:textId="425BC60D" w:rsidR="000F567D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arrive back at school</w:t>
            </w:r>
          </w:p>
        </w:tc>
        <w:tc>
          <w:tcPr>
            <w:tcW w:w="2600" w:type="dxa"/>
          </w:tcPr>
          <w:p w14:paraId="1EAF1AB2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5AB3FBD9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202AA433" w14:textId="6988151B" w:rsidTr="000F567D">
        <w:tc>
          <w:tcPr>
            <w:tcW w:w="7309" w:type="dxa"/>
            <w:gridSpan w:val="3"/>
          </w:tcPr>
          <w:p w14:paraId="534BDB58" w14:textId="6C86D7A7" w:rsidR="000F567D" w:rsidRPr="00171C5D" w:rsidRDefault="000F567D" w:rsidP="00171C5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Tuesday 3</w:t>
            </w:r>
            <w:r w:rsidRPr="00DF18C7">
              <w:rPr>
                <w:b/>
                <w:bCs/>
                <w:sz w:val="28"/>
                <w:szCs w:val="28"/>
                <w:vertAlign w:val="superscript"/>
                <w:lang w:val="en-GB"/>
              </w:rPr>
              <w:t>rd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May </w:t>
            </w:r>
          </w:p>
        </w:tc>
        <w:tc>
          <w:tcPr>
            <w:tcW w:w="1707" w:type="dxa"/>
          </w:tcPr>
          <w:p w14:paraId="249EA4EC" w14:textId="77777777" w:rsidR="000F567D" w:rsidRDefault="000F567D" w:rsidP="00171C5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426543B3" w14:textId="5DB81ED5" w:rsidTr="000F567D">
        <w:tc>
          <w:tcPr>
            <w:tcW w:w="2110" w:type="dxa"/>
          </w:tcPr>
          <w:p w14:paraId="5F7638C8" w14:textId="2A0C9C43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08:30</w:t>
            </w:r>
          </w:p>
        </w:tc>
        <w:tc>
          <w:tcPr>
            <w:tcW w:w="2599" w:type="dxa"/>
          </w:tcPr>
          <w:p w14:paraId="556D2A6B" w14:textId="02E38F60" w:rsidR="000F567D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Student´s arrive at school</w:t>
            </w:r>
          </w:p>
        </w:tc>
        <w:tc>
          <w:tcPr>
            <w:tcW w:w="2600" w:type="dxa"/>
          </w:tcPr>
          <w:p w14:paraId="58013BF0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7B83C72A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4D26A27C" w14:textId="2ADF0F33" w:rsidTr="000F567D">
        <w:tc>
          <w:tcPr>
            <w:tcW w:w="2110" w:type="dxa"/>
          </w:tcPr>
          <w:p w14:paraId="5BE54005" w14:textId="31EBEEED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09:00</w:t>
            </w:r>
          </w:p>
        </w:tc>
        <w:tc>
          <w:tcPr>
            <w:tcW w:w="2599" w:type="dxa"/>
          </w:tcPr>
          <w:p w14:paraId="04D5E007" w14:textId="475DDE3B" w:rsidR="000F567D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Summary of the activities </w:t>
            </w:r>
          </w:p>
        </w:tc>
        <w:tc>
          <w:tcPr>
            <w:tcW w:w="2600" w:type="dxa"/>
          </w:tcPr>
          <w:p w14:paraId="1C0028B7" w14:textId="751A405C" w:rsidR="000F567D" w:rsidRDefault="000F567D" w:rsidP="00EF19D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Student´s will work on a project where they will manifest what they have visited, seen and learned during their visit.</w:t>
            </w:r>
          </w:p>
        </w:tc>
        <w:tc>
          <w:tcPr>
            <w:tcW w:w="1707" w:type="dxa"/>
          </w:tcPr>
          <w:p w14:paraId="4A56D5F1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001112F4" w14:textId="57D0B839" w:rsidTr="000F567D">
        <w:tc>
          <w:tcPr>
            <w:tcW w:w="2110" w:type="dxa"/>
          </w:tcPr>
          <w:p w14:paraId="3B6107DE" w14:textId="057C4D80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12:15</w:t>
            </w:r>
          </w:p>
        </w:tc>
        <w:tc>
          <w:tcPr>
            <w:tcW w:w="2599" w:type="dxa"/>
          </w:tcPr>
          <w:p w14:paraId="14779D34" w14:textId="6FDC6BAF" w:rsidR="000F567D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Lunch at school</w:t>
            </w:r>
          </w:p>
        </w:tc>
        <w:tc>
          <w:tcPr>
            <w:tcW w:w="2600" w:type="dxa"/>
          </w:tcPr>
          <w:p w14:paraId="4BD6874B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7D3853C5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5E93354E" w14:textId="2D60E945" w:rsidTr="000F567D">
        <w:tc>
          <w:tcPr>
            <w:tcW w:w="2110" w:type="dxa"/>
          </w:tcPr>
          <w:p w14:paraId="0DB1EDE6" w14:textId="64CA18D3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13:00</w:t>
            </w:r>
          </w:p>
        </w:tc>
        <w:tc>
          <w:tcPr>
            <w:tcW w:w="2599" w:type="dxa"/>
          </w:tcPr>
          <w:p w14:paraId="7E003797" w14:textId="664BCDE3" w:rsidR="000F567D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Continue the summary work</w:t>
            </w:r>
          </w:p>
        </w:tc>
        <w:tc>
          <w:tcPr>
            <w:tcW w:w="2600" w:type="dxa"/>
          </w:tcPr>
          <w:p w14:paraId="69618E0B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79E1BD40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0A4239A0" w14:textId="17DB764B" w:rsidTr="000F567D">
        <w:tc>
          <w:tcPr>
            <w:tcW w:w="2110" w:type="dxa"/>
          </w:tcPr>
          <w:p w14:paraId="3DB38243" w14:textId="0C2E192F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15:20</w:t>
            </w:r>
          </w:p>
        </w:tc>
        <w:tc>
          <w:tcPr>
            <w:tcW w:w="2599" w:type="dxa"/>
          </w:tcPr>
          <w:p w14:paraId="2A9925F9" w14:textId="653F3BF2" w:rsidR="000F567D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Students go home from school</w:t>
            </w:r>
          </w:p>
        </w:tc>
        <w:tc>
          <w:tcPr>
            <w:tcW w:w="2600" w:type="dxa"/>
          </w:tcPr>
          <w:p w14:paraId="50528EEF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5955EA98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</w:tr>
      <w:tr w:rsidR="000F567D" w14:paraId="68580696" w14:textId="77BA58A4" w:rsidTr="000F567D">
        <w:tc>
          <w:tcPr>
            <w:tcW w:w="7309" w:type="dxa"/>
            <w:gridSpan w:val="3"/>
          </w:tcPr>
          <w:p w14:paraId="129B3BF6" w14:textId="6B6091B0" w:rsidR="000F567D" w:rsidRPr="00F91824" w:rsidRDefault="000F567D" w:rsidP="00F91824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Wednesday 4</w:t>
            </w:r>
            <w:r w:rsidRPr="00F91824">
              <w:rPr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May</w:t>
            </w:r>
          </w:p>
        </w:tc>
        <w:tc>
          <w:tcPr>
            <w:tcW w:w="1707" w:type="dxa"/>
          </w:tcPr>
          <w:p w14:paraId="42E77800" w14:textId="77777777" w:rsidR="000F567D" w:rsidRDefault="000F567D" w:rsidP="00F91824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0F567D" w14:paraId="789E9D33" w14:textId="2752EADE" w:rsidTr="000F567D">
        <w:tc>
          <w:tcPr>
            <w:tcW w:w="2110" w:type="dxa"/>
          </w:tcPr>
          <w:p w14:paraId="33A7CD41" w14:textId="780C8BB6" w:rsidR="000F567D" w:rsidRDefault="000F567D" w:rsidP="00E11BE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09:00</w:t>
            </w:r>
          </w:p>
        </w:tc>
        <w:tc>
          <w:tcPr>
            <w:tcW w:w="2599" w:type="dxa"/>
          </w:tcPr>
          <w:p w14:paraId="4779F58E" w14:textId="3A25089B" w:rsidR="000F567D" w:rsidRDefault="000F567D" w:rsidP="00E11BE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Departure from </w:t>
            </w:r>
            <w:proofErr w:type="spellStart"/>
            <w:r>
              <w:rPr>
                <w:sz w:val="28"/>
                <w:szCs w:val="28"/>
                <w:lang w:val="en-GB"/>
              </w:rPr>
              <w:t>Grundarfjörður</w:t>
            </w:r>
            <w:proofErr w:type="spellEnd"/>
          </w:p>
        </w:tc>
        <w:tc>
          <w:tcPr>
            <w:tcW w:w="2600" w:type="dxa"/>
          </w:tcPr>
          <w:p w14:paraId="2CCE123E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</w:tcPr>
          <w:p w14:paraId="33091BC5" w14:textId="77777777" w:rsidR="000F567D" w:rsidRDefault="000F567D" w:rsidP="00EF19DD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1E1BA461" w14:textId="77777777" w:rsidR="002207F8" w:rsidRDefault="002207F8" w:rsidP="002207F8">
      <w:pPr>
        <w:rPr>
          <w:b/>
          <w:bCs/>
          <w:sz w:val="28"/>
          <w:szCs w:val="28"/>
          <w:lang w:val="en-GB"/>
        </w:rPr>
      </w:pPr>
    </w:p>
    <w:p w14:paraId="73BE3C35" w14:textId="77777777" w:rsidR="002207F8" w:rsidRPr="002207F8" w:rsidRDefault="002207F8" w:rsidP="002207F8">
      <w:pPr>
        <w:jc w:val="center"/>
        <w:rPr>
          <w:b/>
          <w:bCs/>
          <w:sz w:val="28"/>
          <w:szCs w:val="28"/>
          <w:lang w:val="en-GB"/>
        </w:rPr>
      </w:pPr>
    </w:p>
    <w:sectPr w:rsidR="002207F8" w:rsidRPr="00220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F8"/>
    <w:rsid w:val="0002544E"/>
    <w:rsid w:val="000342A7"/>
    <w:rsid w:val="000E37E8"/>
    <w:rsid w:val="000F567D"/>
    <w:rsid w:val="001079D1"/>
    <w:rsid w:val="00171C5D"/>
    <w:rsid w:val="001827CB"/>
    <w:rsid w:val="001A3809"/>
    <w:rsid w:val="001C1061"/>
    <w:rsid w:val="002207F8"/>
    <w:rsid w:val="00227D8D"/>
    <w:rsid w:val="002945B3"/>
    <w:rsid w:val="002A2449"/>
    <w:rsid w:val="00303C48"/>
    <w:rsid w:val="00307D00"/>
    <w:rsid w:val="00322BB6"/>
    <w:rsid w:val="003A4593"/>
    <w:rsid w:val="003B7A94"/>
    <w:rsid w:val="00404E72"/>
    <w:rsid w:val="00442560"/>
    <w:rsid w:val="004606F8"/>
    <w:rsid w:val="004B1C9A"/>
    <w:rsid w:val="004E57A6"/>
    <w:rsid w:val="0053628C"/>
    <w:rsid w:val="0059352F"/>
    <w:rsid w:val="005F6E7E"/>
    <w:rsid w:val="00641F19"/>
    <w:rsid w:val="00642FC1"/>
    <w:rsid w:val="006D0887"/>
    <w:rsid w:val="006E6BF7"/>
    <w:rsid w:val="006F3E6A"/>
    <w:rsid w:val="00793BE5"/>
    <w:rsid w:val="007B599F"/>
    <w:rsid w:val="007B62DC"/>
    <w:rsid w:val="007E143F"/>
    <w:rsid w:val="007F4041"/>
    <w:rsid w:val="0083505F"/>
    <w:rsid w:val="008412DD"/>
    <w:rsid w:val="00861E19"/>
    <w:rsid w:val="008B4887"/>
    <w:rsid w:val="008F27A8"/>
    <w:rsid w:val="00932CAC"/>
    <w:rsid w:val="0095668B"/>
    <w:rsid w:val="00985F6C"/>
    <w:rsid w:val="009B08DE"/>
    <w:rsid w:val="009D7A41"/>
    <w:rsid w:val="00A1664D"/>
    <w:rsid w:val="00A36D33"/>
    <w:rsid w:val="00A66D8F"/>
    <w:rsid w:val="00A75EB4"/>
    <w:rsid w:val="00AC39FB"/>
    <w:rsid w:val="00B03093"/>
    <w:rsid w:val="00B15E66"/>
    <w:rsid w:val="00BB18A4"/>
    <w:rsid w:val="00BC2E2F"/>
    <w:rsid w:val="00C3199F"/>
    <w:rsid w:val="00C60E48"/>
    <w:rsid w:val="00C9114A"/>
    <w:rsid w:val="00D47C88"/>
    <w:rsid w:val="00D65D88"/>
    <w:rsid w:val="00D7074D"/>
    <w:rsid w:val="00D73406"/>
    <w:rsid w:val="00D93CEA"/>
    <w:rsid w:val="00D95773"/>
    <w:rsid w:val="00DF18C7"/>
    <w:rsid w:val="00DF4F1F"/>
    <w:rsid w:val="00E11BE3"/>
    <w:rsid w:val="00E120AF"/>
    <w:rsid w:val="00EC34EE"/>
    <w:rsid w:val="00EF19DD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9D51"/>
  <w15:chartTrackingRefBased/>
  <w15:docId w15:val="{01AB8764-E951-4116-A527-51AE1F2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harkmus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Sólrún Guðjónsdóttir - FSN</dc:creator>
  <cp:keywords/>
  <dc:description/>
  <cp:lastModifiedBy>Hrafnhildur Hallvarðsdóttir - FSN</cp:lastModifiedBy>
  <cp:revision>2</cp:revision>
  <dcterms:created xsi:type="dcterms:W3CDTF">2022-04-25T11:19:00Z</dcterms:created>
  <dcterms:modified xsi:type="dcterms:W3CDTF">2022-04-25T11:19:00Z</dcterms:modified>
</cp:coreProperties>
</file>